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5E" w:rsidRPr="003F5AA9" w:rsidRDefault="001C1C5E" w:rsidP="003F5AA9">
      <w:pPr>
        <w:jc w:val="right"/>
        <w:rPr>
          <w:b/>
          <w:sz w:val="28"/>
          <w:szCs w:val="28"/>
          <w:lang w:val="uk-UA"/>
        </w:rPr>
      </w:pPr>
    </w:p>
    <w:p w:rsidR="001148C5" w:rsidRPr="00645AF3" w:rsidRDefault="001148C5" w:rsidP="00FA432B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C5" w:rsidRPr="001148C5" w:rsidRDefault="001148C5" w:rsidP="001148C5">
      <w:pPr>
        <w:jc w:val="center"/>
        <w:rPr>
          <w:b/>
          <w:bCs/>
          <w:sz w:val="18"/>
          <w:szCs w:val="18"/>
        </w:rPr>
      </w:pPr>
    </w:p>
    <w:p w:rsidR="001148C5" w:rsidRPr="001F2E12" w:rsidRDefault="001148C5" w:rsidP="001148C5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1148C5" w:rsidRPr="002A4B20" w:rsidRDefault="001148C5" w:rsidP="001148C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A4B20">
        <w:rPr>
          <w:sz w:val="28"/>
          <w:szCs w:val="28"/>
        </w:rPr>
        <w:t xml:space="preserve">КИЇВСЬКОЇ </w:t>
      </w:r>
      <w:r w:rsidR="002A4B20">
        <w:rPr>
          <w:sz w:val="28"/>
          <w:szCs w:val="28"/>
        </w:rPr>
        <w:t xml:space="preserve">  </w:t>
      </w:r>
      <w:r w:rsidRPr="002A4B20">
        <w:rPr>
          <w:sz w:val="28"/>
          <w:szCs w:val="28"/>
        </w:rPr>
        <w:t>ОБЛАСТІ</w:t>
      </w:r>
    </w:p>
    <w:p w:rsidR="001148C5" w:rsidRPr="00645AF3" w:rsidRDefault="001148C5" w:rsidP="001148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148C5" w:rsidRPr="00645AF3" w:rsidRDefault="001148C5" w:rsidP="001148C5">
      <w:pPr>
        <w:jc w:val="center"/>
        <w:rPr>
          <w:sz w:val="16"/>
          <w:szCs w:val="16"/>
        </w:rPr>
      </w:pPr>
    </w:p>
    <w:p w:rsidR="001148C5" w:rsidRPr="00645AF3" w:rsidRDefault="001148C5" w:rsidP="001148C5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1148C5" w:rsidRPr="00F0276F" w:rsidRDefault="001148C5" w:rsidP="001148C5">
      <w:pPr>
        <w:rPr>
          <w:sz w:val="16"/>
          <w:szCs w:val="16"/>
        </w:rPr>
      </w:pPr>
    </w:p>
    <w:p w:rsidR="001148C5" w:rsidRPr="005A3B0F" w:rsidRDefault="001C08C1" w:rsidP="001148C5">
      <w:pPr>
        <w:jc w:val="both"/>
        <w:rPr>
          <w:b/>
          <w:sz w:val="16"/>
          <w:szCs w:val="16"/>
          <w:lang w:val="uk-UA"/>
        </w:rPr>
      </w:pPr>
      <w:r w:rsidRPr="005E0F8E">
        <w:rPr>
          <w:b/>
          <w:bCs/>
          <w:u w:val="single"/>
          <w:lang w:val="uk-UA"/>
        </w:rPr>
        <w:t xml:space="preserve">« </w:t>
      </w:r>
      <w:r>
        <w:rPr>
          <w:b/>
          <w:bCs/>
          <w:u w:val="single"/>
          <w:lang w:val="uk-UA"/>
        </w:rPr>
        <w:t>15</w:t>
      </w:r>
      <w:r w:rsidRPr="005E0F8E">
        <w:rPr>
          <w:b/>
          <w:bCs/>
          <w:u w:val="single"/>
          <w:lang w:val="uk-UA"/>
        </w:rPr>
        <w:t xml:space="preserve"> »  </w:t>
      </w:r>
      <w:r>
        <w:rPr>
          <w:b/>
          <w:bCs/>
          <w:u w:val="single"/>
          <w:lang w:val="uk-UA"/>
        </w:rPr>
        <w:t>грудня_</w:t>
      </w:r>
      <w:r w:rsidRPr="005E0F8E">
        <w:rPr>
          <w:b/>
          <w:bCs/>
          <w:u w:val="single"/>
          <w:lang w:val="uk-UA"/>
        </w:rPr>
        <w:t>20</w:t>
      </w:r>
      <w:r>
        <w:rPr>
          <w:b/>
          <w:bCs/>
          <w:u w:val="single"/>
          <w:lang w:val="uk-UA"/>
        </w:rPr>
        <w:t>20</w:t>
      </w:r>
      <w:r w:rsidRPr="005E0F8E">
        <w:rPr>
          <w:b/>
          <w:bCs/>
          <w:u w:val="single"/>
          <w:lang w:val="uk-UA"/>
        </w:rPr>
        <w:t xml:space="preserve"> року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  </w:t>
      </w:r>
      <w:r>
        <w:rPr>
          <w:b/>
          <w:bCs/>
          <w:u w:val="single"/>
          <w:lang w:val="uk-UA"/>
        </w:rPr>
        <w:t>№ 945</w:t>
      </w:r>
      <w:r w:rsidR="001148C5" w:rsidRPr="005A3B0F">
        <w:rPr>
          <w:b/>
          <w:sz w:val="16"/>
          <w:szCs w:val="16"/>
          <w:lang w:val="uk-UA"/>
        </w:rPr>
        <w:tab/>
      </w:r>
    </w:p>
    <w:p w:rsidR="00AB6E69" w:rsidRDefault="00AB6E69" w:rsidP="001148C5">
      <w:pPr>
        <w:jc w:val="both"/>
        <w:rPr>
          <w:b/>
          <w:lang w:val="uk-UA"/>
        </w:rPr>
      </w:pPr>
    </w:p>
    <w:p w:rsidR="00EF3B41" w:rsidRDefault="00EF3B41" w:rsidP="001148C5">
      <w:pPr>
        <w:jc w:val="both"/>
        <w:rPr>
          <w:b/>
          <w:lang w:val="uk-UA"/>
        </w:rPr>
      </w:pPr>
    </w:p>
    <w:p w:rsidR="001148C5" w:rsidRPr="00932771" w:rsidRDefault="001148C5" w:rsidP="00AB6E69">
      <w:pPr>
        <w:ind w:right="3968"/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Про </w:t>
      </w:r>
      <w:r>
        <w:rPr>
          <w:b/>
          <w:lang w:val="uk-UA"/>
        </w:rPr>
        <w:t>забезпечення безкоштовним харчуванням</w:t>
      </w:r>
      <w:r w:rsidR="002A4B20">
        <w:rPr>
          <w:b/>
          <w:lang w:val="uk-UA"/>
        </w:rPr>
        <w:t xml:space="preserve"> </w:t>
      </w:r>
      <w:r>
        <w:rPr>
          <w:b/>
          <w:lang w:val="uk-UA"/>
        </w:rPr>
        <w:t xml:space="preserve">та пільговими умовами оплати </w:t>
      </w:r>
      <w:r w:rsidR="00A5517E">
        <w:rPr>
          <w:b/>
          <w:lang w:val="uk-UA"/>
        </w:rPr>
        <w:t xml:space="preserve">за </w:t>
      </w:r>
      <w:r>
        <w:rPr>
          <w:b/>
          <w:lang w:val="uk-UA"/>
        </w:rPr>
        <w:t>харчування</w:t>
      </w:r>
      <w:r w:rsidR="002A4B20">
        <w:rPr>
          <w:b/>
          <w:lang w:val="uk-UA"/>
        </w:rPr>
        <w:t xml:space="preserve"> </w:t>
      </w:r>
      <w:r>
        <w:rPr>
          <w:b/>
          <w:lang w:val="uk-UA"/>
        </w:rPr>
        <w:t>вихованців закладів</w:t>
      </w:r>
      <w:r w:rsidRPr="00932771">
        <w:rPr>
          <w:b/>
          <w:lang w:val="uk-UA"/>
        </w:rPr>
        <w:t xml:space="preserve"> дошкільної освіти</w:t>
      </w:r>
      <w:r w:rsidR="00AB6E69">
        <w:rPr>
          <w:b/>
          <w:lang w:val="uk-UA"/>
        </w:rPr>
        <w:t>,</w:t>
      </w:r>
      <w:r w:rsidR="002A4B20">
        <w:rPr>
          <w:b/>
          <w:lang w:val="uk-UA"/>
        </w:rPr>
        <w:t xml:space="preserve"> </w:t>
      </w:r>
      <w:r w:rsidR="00AB6E69" w:rsidRPr="00DF20FB">
        <w:rPr>
          <w:b/>
          <w:lang w:val="uk-UA"/>
        </w:rPr>
        <w:t xml:space="preserve">що фінансуються з бюджету Бучанської міської </w:t>
      </w:r>
      <w:r w:rsidR="002A4B20">
        <w:rPr>
          <w:b/>
          <w:lang w:val="uk-UA"/>
        </w:rPr>
        <w:t xml:space="preserve">об’єднаної </w:t>
      </w:r>
      <w:r w:rsidR="00AB6E69" w:rsidRPr="00DF20FB">
        <w:rPr>
          <w:b/>
          <w:lang w:val="uk-UA"/>
        </w:rPr>
        <w:t>територіальної громади у 2021 році</w:t>
      </w:r>
      <w:r w:rsidR="00B13A67">
        <w:rPr>
          <w:b/>
          <w:lang w:val="uk-UA"/>
        </w:rPr>
        <w:t xml:space="preserve"> </w:t>
      </w:r>
    </w:p>
    <w:p w:rsidR="001148C5" w:rsidRDefault="001148C5" w:rsidP="001148C5">
      <w:pPr>
        <w:ind w:firstLine="708"/>
        <w:jc w:val="both"/>
        <w:rPr>
          <w:lang w:val="uk-UA"/>
        </w:rPr>
      </w:pPr>
    </w:p>
    <w:p w:rsidR="00EF3B41" w:rsidRDefault="00EF3B41" w:rsidP="001148C5">
      <w:pPr>
        <w:ind w:firstLine="708"/>
        <w:jc w:val="both"/>
        <w:rPr>
          <w:lang w:val="uk-UA"/>
        </w:rPr>
      </w:pPr>
    </w:p>
    <w:p w:rsidR="001148C5" w:rsidRPr="00932771" w:rsidRDefault="006A7D5C" w:rsidP="001148C5">
      <w:pPr>
        <w:ind w:firstLine="708"/>
        <w:jc w:val="both"/>
        <w:rPr>
          <w:lang w:val="uk-UA"/>
        </w:rPr>
      </w:pPr>
      <w:r w:rsidRPr="00932771">
        <w:rPr>
          <w:lang w:val="uk-UA"/>
        </w:rPr>
        <w:t>З</w:t>
      </w:r>
      <w:r>
        <w:rPr>
          <w:lang w:val="uk-UA"/>
        </w:rPr>
        <w:t xml:space="preserve">аслухавши інформацію начальника відділу освіти Бучанської міської ради </w:t>
      </w:r>
      <w:proofErr w:type="spellStart"/>
      <w:r>
        <w:rPr>
          <w:lang w:val="uk-UA"/>
        </w:rPr>
        <w:t>Цимбала</w:t>
      </w:r>
      <w:proofErr w:type="spellEnd"/>
      <w:r>
        <w:rPr>
          <w:lang w:val="uk-UA"/>
        </w:rPr>
        <w:t xml:space="preserve"> О.І. щодо забезпечення </w:t>
      </w:r>
      <w:r w:rsidR="003C64E4">
        <w:rPr>
          <w:lang w:val="uk-UA"/>
        </w:rPr>
        <w:t xml:space="preserve">безкоштовним </w:t>
      </w:r>
      <w:r>
        <w:rPr>
          <w:lang w:val="uk-UA"/>
        </w:rPr>
        <w:t>харчуванням</w:t>
      </w:r>
      <w:r w:rsidR="003C64E4">
        <w:rPr>
          <w:lang w:val="uk-UA"/>
        </w:rPr>
        <w:t xml:space="preserve"> та пільговими умовами оплати за харчування</w:t>
      </w:r>
      <w:r>
        <w:rPr>
          <w:lang w:val="uk-UA"/>
        </w:rPr>
        <w:t xml:space="preserve"> вихованців пільгових категорій в закладах дошкільної освіти, з м</w:t>
      </w:r>
      <w:r w:rsidRPr="00932771">
        <w:rPr>
          <w:lang w:val="uk-UA"/>
        </w:rPr>
        <w:t xml:space="preserve">етою </w:t>
      </w:r>
      <w:r>
        <w:rPr>
          <w:lang w:val="uk-UA"/>
        </w:rPr>
        <w:t xml:space="preserve">виконання натуральних норм та </w:t>
      </w:r>
      <w:r w:rsidRPr="00932771">
        <w:rPr>
          <w:lang w:val="uk-UA"/>
        </w:rPr>
        <w:t>забезпечення дітей дошкільного віку повноцінним збалансованим харчуванням, які відвідують заклади дошкільної освіти</w:t>
      </w:r>
      <w:r w:rsidR="002A4B20">
        <w:rPr>
          <w:lang w:val="uk-UA"/>
        </w:rPr>
        <w:t xml:space="preserve"> </w:t>
      </w:r>
      <w:r w:rsidR="003C64E4" w:rsidRPr="00706CF8">
        <w:rPr>
          <w:lang w:val="uk-UA"/>
        </w:rPr>
        <w:t>Бучанської</w:t>
      </w:r>
      <w:r w:rsidR="003C64E4">
        <w:rPr>
          <w:lang w:val="uk-UA"/>
        </w:rPr>
        <w:t xml:space="preserve"> міської </w:t>
      </w:r>
      <w:r w:rsidR="003C64E4" w:rsidRPr="00706CF8">
        <w:rPr>
          <w:lang w:val="uk-UA"/>
        </w:rPr>
        <w:t>об</w:t>
      </w:r>
      <w:r w:rsidR="003C64E4">
        <w:rPr>
          <w:lang w:val="uk-UA"/>
        </w:rPr>
        <w:t>’єднаної територіальної громади</w:t>
      </w:r>
      <w:r w:rsidRPr="00932771">
        <w:rPr>
          <w:lang w:val="uk-UA"/>
        </w:rPr>
        <w:t xml:space="preserve">, що фінансуються з </w:t>
      </w:r>
      <w:r>
        <w:rPr>
          <w:lang w:val="uk-UA"/>
        </w:rPr>
        <w:t xml:space="preserve">бюджету </w:t>
      </w:r>
      <w:r w:rsidRPr="00706CF8">
        <w:rPr>
          <w:lang w:val="uk-UA"/>
        </w:rPr>
        <w:t>Бучанської</w:t>
      </w:r>
      <w:r>
        <w:rPr>
          <w:lang w:val="uk-UA"/>
        </w:rPr>
        <w:t>міської територіальної громади</w:t>
      </w:r>
      <w:r w:rsidRPr="00706CF8">
        <w:rPr>
          <w:lang w:val="uk-UA"/>
        </w:rPr>
        <w:t>,</w:t>
      </w:r>
      <w:r>
        <w:rPr>
          <w:lang w:val="uk-UA"/>
        </w:rPr>
        <w:t xml:space="preserve"> відповідно до Законів України «Про освіту», </w:t>
      </w:r>
      <w:r w:rsidRPr="00932771">
        <w:rPr>
          <w:lang w:val="uk-UA"/>
        </w:rPr>
        <w:t xml:space="preserve">«Про дошкільну освіту», </w:t>
      </w:r>
      <w:r>
        <w:rPr>
          <w:lang w:val="uk-UA"/>
        </w:rPr>
        <w:t xml:space="preserve">«Про охорону дитинства», </w:t>
      </w:r>
      <w:r w:rsidR="00E623D7" w:rsidRPr="005E0F8E">
        <w:rPr>
          <w:lang w:val="uk-UA"/>
        </w:rPr>
        <w:t xml:space="preserve">«Про </w:t>
      </w:r>
      <w:r w:rsidR="00E623D7">
        <w:rPr>
          <w:lang w:val="uk-UA"/>
        </w:rPr>
        <w:t>внесення змін до деяких законів України щодо забезпечення безкоштовним харчуванням дітей внутрішньо переміщених осіб</w:t>
      </w:r>
      <w:r w:rsidR="00E623D7" w:rsidRPr="005E0F8E">
        <w:rPr>
          <w:lang w:val="uk-UA"/>
        </w:rPr>
        <w:t>»</w:t>
      </w:r>
      <w:r w:rsidR="00E623D7">
        <w:rPr>
          <w:lang w:val="uk-UA"/>
        </w:rPr>
        <w:t>, п</w:t>
      </w:r>
      <w:r>
        <w:rPr>
          <w:lang w:val="uk-UA"/>
        </w:rPr>
        <w:t xml:space="preserve">останов Кабінету Міністрів України </w:t>
      </w:r>
      <w:r w:rsidR="00FD0533" w:rsidRPr="005E0F8E">
        <w:rPr>
          <w:lang w:val="uk-UA"/>
        </w:rPr>
        <w:t>від 18.01.2016 № 16 «</w:t>
      </w:r>
      <w:r w:rsidR="00FD0533" w:rsidRPr="00FD0533">
        <w:rPr>
          <w:rStyle w:val="a7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</w:t>
      </w:r>
      <w:r w:rsidR="00FD0533">
        <w:rPr>
          <w:rStyle w:val="a7"/>
          <w:b w:val="0"/>
          <w:color w:val="000000"/>
          <w:bdr w:val="none" w:sz="0" w:space="0" w:color="auto" w:frame="1"/>
          <w:lang w:val="uk-UA"/>
        </w:rPr>
        <w:t xml:space="preserve">, </w:t>
      </w:r>
      <w:r w:rsidRPr="00FD0533">
        <w:rPr>
          <w:lang w:val="uk-UA"/>
        </w:rPr>
        <w:t>від 22.11.2004</w:t>
      </w:r>
      <w:r>
        <w:rPr>
          <w:lang w:val="uk-UA"/>
        </w:rPr>
        <w:t xml:space="preserve"> № 1591 «Про затвердження норм харчування у навчальних та оздоровчих закладах», </w:t>
      </w:r>
      <w:r w:rsidR="00BB1505" w:rsidRPr="00BB1505">
        <w:rPr>
          <w:lang w:val="uk-UA"/>
        </w:rPr>
        <w:t>міської комплексної цільової програми  «Соціальна підтримка учасників АТО/ООС та членів їх сімей, учасників Революції Гідності та членів їх сімей» на 2020-2022 р. р.</w:t>
      </w:r>
      <w:r w:rsidR="001F3B03" w:rsidRPr="00BB1505">
        <w:rPr>
          <w:lang w:val="uk-UA"/>
        </w:rPr>
        <w:t xml:space="preserve">, </w:t>
      </w:r>
      <w:r w:rsidR="00D6589A" w:rsidRPr="00BB1505">
        <w:rPr>
          <w:lang w:val="uk-UA"/>
        </w:rPr>
        <w:t>керуючись</w:t>
      </w:r>
      <w:r w:rsidR="00D6589A">
        <w:rPr>
          <w:lang w:val="uk-UA"/>
        </w:rPr>
        <w:t xml:space="preserve"> Законом  </w:t>
      </w:r>
      <w:r w:rsidR="00D6589A" w:rsidRPr="00932771">
        <w:rPr>
          <w:lang w:val="uk-UA"/>
        </w:rPr>
        <w:t xml:space="preserve">України «Про місцеве самоврядування в Україні», </w:t>
      </w:r>
      <w:r w:rsidR="001148C5" w:rsidRPr="00932771">
        <w:rPr>
          <w:lang w:val="uk-UA"/>
        </w:rPr>
        <w:t>виконавчий комітет Бучанської міської ради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5D746E" w:rsidRPr="00AE5724" w:rsidRDefault="001C27FE" w:rsidP="00AE572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Забезпечити </w:t>
      </w:r>
      <w:r w:rsidR="001F3B03">
        <w:rPr>
          <w:lang w:val="uk-UA"/>
        </w:rPr>
        <w:t>з 01.0</w:t>
      </w:r>
      <w:r w:rsidR="00AE5724">
        <w:rPr>
          <w:lang w:val="uk-UA"/>
        </w:rPr>
        <w:t>1</w:t>
      </w:r>
      <w:r w:rsidR="004F12EE">
        <w:rPr>
          <w:lang w:val="uk-UA"/>
        </w:rPr>
        <w:t>.202</w:t>
      </w:r>
      <w:r w:rsidR="002A4B20">
        <w:rPr>
          <w:lang w:val="uk-UA"/>
        </w:rPr>
        <w:t>1</w:t>
      </w:r>
      <w:r w:rsidR="00D6589A">
        <w:rPr>
          <w:lang w:val="uk-UA"/>
        </w:rPr>
        <w:t xml:space="preserve"> р</w:t>
      </w:r>
      <w:r w:rsidR="00AE5724">
        <w:rPr>
          <w:lang w:val="uk-UA"/>
        </w:rPr>
        <w:t>оку</w:t>
      </w:r>
      <w:r w:rsidR="00D6589A">
        <w:rPr>
          <w:lang w:val="uk-UA"/>
        </w:rPr>
        <w:t xml:space="preserve"> безкоштовним харчуванням за фактичні дні відвідування закладу дошкільної освіти</w:t>
      </w:r>
      <w:r w:rsidR="00AE5724">
        <w:rPr>
          <w:lang w:val="uk-UA"/>
        </w:rPr>
        <w:t xml:space="preserve"> з числа: </w:t>
      </w:r>
      <w:r w:rsidR="00D6589A">
        <w:rPr>
          <w:lang w:val="uk-UA"/>
        </w:rPr>
        <w:t>дітей-сиріт,</w:t>
      </w:r>
      <w:r w:rsidR="00EF6E8D">
        <w:rPr>
          <w:lang w:val="uk-UA"/>
        </w:rPr>
        <w:t xml:space="preserve"> </w:t>
      </w:r>
      <w:r w:rsidR="00D6589A">
        <w:rPr>
          <w:lang w:val="uk-UA"/>
        </w:rPr>
        <w:t>дітей</w:t>
      </w:r>
      <w:r w:rsidR="00D6589A" w:rsidRPr="00D6589A">
        <w:rPr>
          <w:lang w:val="uk-UA"/>
        </w:rPr>
        <w:t>, позбавлених батьківського піклування;</w:t>
      </w:r>
      <w:r w:rsidR="00D6589A">
        <w:rPr>
          <w:lang w:val="uk-UA"/>
        </w:rPr>
        <w:t xml:space="preserve"> дітей</w:t>
      </w:r>
      <w:r w:rsidR="00D6589A" w:rsidRPr="00D6589A">
        <w:rPr>
          <w:lang w:val="uk-UA"/>
        </w:rPr>
        <w:t xml:space="preserve"> з інвалідністю; </w:t>
      </w:r>
      <w:r w:rsidR="00D6589A">
        <w:rPr>
          <w:lang w:val="uk-UA"/>
        </w:rPr>
        <w:t xml:space="preserve">дітей, які потребують корекції фізичного та (або) розумового розвитку; </w:t>
      </w:r>
      <w:r w:rsidR="00D6589A" w:rsidRPr="00D6589A">
        <w:rPr>
          <w:lang w:val="uk-UA"/>
        </w:rPr>
        <w:t>діт</w:t>
      </w:r>
      <w:r w:rsidR="00D6589A">
        <w:rPr>
          <w:lang w:val="uk-UA"/>
        </w:rPr>
        <w:t>ей</w:t>
      </w:r>
      <w:r w:rsidR="00D6589A" w:rsidRPr="00D6589A">
        <w:rPr>
          <w:lang w:val="uk-UA"/>
        </w:rPr>
        <w:t xml:space="preserve"> із сімей, які отримують допомогу відповідно до Закону України «Про державну соціальну допомогу малозабезпеченим сім’ям»; </w:t>
      </w:r>
      <w:r w:rsidR="00AE5724" w:rsidRPr="00120FA2">
        <w:rPr>
          <w:lang w:val="uk-UA"/>
        </w:rPr>
        <w:t>дітей із числа внутрішньо переміщених осіб та дітей, які мають статус дитини, яка постраждала внаслідок воєнних дій і збройних конфліктів</w:t>
      </w:r>
      <w:r w:rsidR="00AE5724">
        <w:rPr>
          <w:lang w:val="uk-UA"/>
        </w:rPr>
        <w:t xml:space="preserve">; </w:t>
      </w:r>
      <w:r w:rsidR="00D6589A" w:rsidRPr="00AE5724">
        <w:rPr>
          <w:rFonts w:eastAsia="Calibri"/>
          <w:lang w:val="uk-UA"/>
        </w:rPr>
        <w:t xml:space="preserve">дітей, </w:t>
      </w:r>
      <w:r w:rsidR="00013E44" w:rsidRPr="00AE5724">
        <w:rPr>
          <w:rFonts w:eastAsia="Calibri"/>
          <w:lang w:val="uk-UA"/>
        </w:rPr>
        <w:t>загиблих (померлих) учасників АТО/</w:t>
      </w:r>
      <w:r w:rsidR="00F05D07" w:rsidRPr="00AE5724">
        <w:rPr>
          <w:rFonts w:eastAsia="Calibri"/>
          <w:lang w:val="uk-UA"/>
        </w:rPr>
        <w:t>ООС</w:t>
      </w:r>
      <w:r w:rsidR="00D6589A" w:rsidRPr="00AE5724">
        <w:rPr>
          <w:rFonts w:eastAsia="Calibri"/>
          <w:lang w:val="uk-UA"/>
        </w:rPr>
        <w:t>; дітей, батьки, або особи, що їх замінюють, є учасниками</w:t>
      </w:r>
      <w:r w:rsidR="00EF6E8D">
        <w:rPr>
          <w:rFonts w:eastAsia="Calibri"/>
          <w:lang w:val="uk-UA"/>
        </w:rPr>
        <w:t xml:space="preserve"> </w:t>
      </w:r>
      <w:r w:rsidR="00013E44" w:rsidRPr="00AE5724">
        <w:rPr>
          <w:rFonts w:eastAsia="Calibri"/>
          <w:lang w:val="uk-UA"/>
        </w:rPr>
        <w:t>АТО/</w:t>
      </w:r>
      <w:r w:rsidR="00235850" w:rsidRPr="00AE5724">
        <w:rPr>
          <w:rFonts w:eastAsia="Calibri"/>
          <w:lang w:val="uk-UA"/>
        </w:rPr>
        <w:t>ООС</w:t>
      </w:r>
      <w:r w:rsidR="00AE5724">
        <w:rPr>
          <w:rFonts w:eastAsia="Calibri"/>
          <w:lang w:val="uk-UA"/>
        </w:rPr>
        <w:t>,</w:t>
      </w:r>
      <w:r w:rsidR="00AE5724" w:rsidRPr="00AE5724">
        <w:rPr>
          <w:rFonts w:eastAsia="Calibri"/>
          <w:lang w:val="uk-UA"/>
        </w:rPr>
        <w:t xml:space="preserve"> стали особами з інвалідністю</w:t>
      </w:r>
      <w:r w:rsidR="006A7D5C" w:rsidRPr="00AE5724">
        <w:rPr>
          <w:rFonts w:eastAsia="Calibri"/>
          <w:lang w:val="uk-UA"/>
        </w:rPr>
        <w:t>; дітей, батьки, або особи, що їх замінюють, є постраждалими учасниками Революції Гідності.</w:t>
      </w:r>
    </w:p>
    <w:p w:rsidR="005D746E" w:rsidRPr="00C51624" w:rsidRDefault="006A7D5C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Забезпечити з 01.0</w:t>
      </w:r>
      <w:r w:rsidR="00575F23">
        <w:rPr>
          <w:lang w:val="uk-UA"/>
        </w:rPr>
        <w:t>1</w:t>
      </w:r>
      <w:r w:rsidR="00695EDC">
        <w:rPr>
          <w:lang w:val="uk-UA"/>
        </w:rPr>
        <w:t>.202</w:t>
      </w:r>
      <w:r w:rsidR="00575F23">
        <w:rPr>
          <w:lang w:val="uk-UA"/>
        </w:rPr>
        <w:t>1</w:t>
      </w:r>
      <w:r w:rsidR="005D746E">
        <w:rPr>
          <w:lang w:val="uk-UA"/>
        </w:rPr>
        <w:t xml:space="preserve"> р</w:t>
      </w:r>
      <w:r w:rsidR="00575F23">
        <w:rPr>
          <w:lang w:val="uk-UA"/>
        </w:rPr>
        <w:t>оку</w:t>
      </w:r>
      <w:r w:rsidR="005D746E">
        <w:rPr>
          <w:lang w:val="uk-UA"/>
        </w:rPr>
        <w:t xml:space="preserve"> пільгові умови оплати </w:t>
      </w:r>
      <w:r w:rsidR="00B011E4">
        <w:rPr>
          <w:lang w:val="uk-UA"/>
        </w:rPr>
        <w:t xml:space="preserve">(50%) за </w:t>
      </w:r>
      <w:r w:rsidR="005D746E">
        <w:rPr>
          <w:lang w:val="uk-UA"/>
        </w:rPr>
        <w:t xml:space="preserve">харчування дітей </w:t>
      </w:r>
      <w:r w:rsidR="00B011E4">
        <w:rPr>
          <w:lang w:val="uk-UA"/>
        </w:rPr>
        <w:t xml:space="preserve">пільгових категорій, </w:t>
      </w:r>
      <w:r w:rsidR="005D746E">
        <w:rPr>
          <w:lang w:val="uk-UA"/>
        </w:rPr>
        <w:t xml:space="preserve">за фактичні дні відвідування закладу дошкільної освіти </w:t>
      </w:r>
      <w:r w:rsidR="00B011E4">
        <w:rPr>
          <w:lang w:val="uk-UA"/>
        </w:rPr>
        <w:t>з числа</w:t>
      </w:r>
      <w:r w:rsidR="005D746E">
        <w:rPr>
          <w:lang w:val="uk-UA"/>
        </w:rPr>
        <w:t>: діт</w:t>
      </w:r>
      <w:r w:rsidR="00B011E4">
        <w:rPr>
          <w:lang w:val="uk-UA"/>
        </w:rPr>
        <w:t>ей</w:t>
      </w:r>
      <w:r w:rsidR="005D746E" w:rsidRPr="00706CF8">
        <w:rPr>
          <w:rFonts w:eastAsia="Calibri"/>
          <w:lang w:val="uk-UA"/>
        </w:rPr>
        <w:t xml:space="preserve">із багатодітних </w:t>
      </w:r>
      <w:r w:rsidR="005D746E" w:rsidRPr="00D6589A">
        <w:rPr>
          <w:rFonts w:eastAsia="Calibri"/>
          <w:lang w:val="uk-UA"/>
        </w:rPr>
        <w:t>сімей; діт</w:t>
      </w:r>
      <w:r w:rsidR="00B011E4">
        <w:rPr>
          <w:rFonts w:eastAsia="Calibri"/>
          <w:lang w:val="uk-UA"/>
        </w:rPr>
        <w:t>ей</w:t>
      </w:r>
      <w:r w:rsidR="005D746E" w:rsidRPr="00D6589A">
        <w:rPr>
          <w:rFonts w:eastAsia="Calibri"/>
          <w:lang w:val="uk-UA"/>
        </w:rPr>
        <w:t xml:space="preserve"> з сімей, які опинились у складних життєвих обставинах та перебувають на відповідному обліку </w:t>
      </w:r>
      <w:r w:rsidR="005D746E" w:rsidRPr="00C51624">
        <w:rPr>
          <w:rFonts w:eastAsia="Calibri"/>
          <w:lang w:val="uk-UA"/>
        </w:rPr>
        <w:t xml:space="preserve">у службі у справах дітей та сім’ї </w:t>
      </w:r>
      <w:r w:rsidR="005D746E" w:rsidRPr="00C51624">
        <w:rPr>
          <w:rFonts w:eastAsia="Calibri"/>
          <w:lang w:val="uk-UA"/>
        </w:rPr>
        <w:lastRenderedPageBreak/>
        <w:t>Бучанської міської ради, центрі соціальних служб для сім’ї, дітей та молоді Бучанської міської ради.</w:t>
      </w:r>
    </w:p>
    <w:p w:rsidR="005D746E" w:rsidRPr="00D040C0" w:rsidRDefault="006A7D5C" w:rsidP="004077F0">
      <w:pPr>
        <w:pStyle w:val="21"/>
        <w:numPr>
          <w:ilvl w:val="0"/>
          <w:numId w:val="1"/>
        </w:numPr>
        <w:shd w:val="clear" w:color="auto" w:fill="auto"/>
        <w:tabs>
          <w:tab w:val="num" w:pos="284"/>
        </w:tabs>
        <w:spacing w:before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Забезпечити з 01.0</w:t>
      </w:r>
      <w:r w:rsidR="007174C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</w:t>
      </w:r>
      <w:r w:rsidR="005D746E"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</w:t>
      </w:r>
      <w:r w:rsid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02</w:t>
      </w:r>
      <w:r w:rsidR="007174C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</w:t>
      </w:r>
      <w:r w:rsidR="005D746E"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</w:t>
      </w:r>
      <w:r w:rsidR="007174C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оку</w:t>
      </w:r>
      <w:r w:rsidR="005D746E" w:rsidRPr="00D3062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виплату компенсації за харчування (100%) дітям-</w:t>
      </w:r>
      <w:r w:rsid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сиротам</w:t>
      </w:r>
      <w:r w:rsidR="005D746E" w:rsidRPr="005D746E">
        <w:rPr>
          <w:rFonts w:ascii="Times New Roman" w:hAnsi="Times New Roman" w:cs="Times New Roman"/>
          <w:sz w:val="24"/>
          <w:szCs w:val="24"/>
          <w:lang w:val="uk-UA"/>
        </w:rPr>
        <w:t>, дітям, позбавлених батьківського піклування; дітям з інвалідністю; дітям із сімей, які отримують допомогу</w:t>
      </w:r>
      <w:r w:rsidR="005D746E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державну соціальну допомогу малозабезпеченим сім’ям»; </w:t>
      </w:r>
      <w:r w:rsidR="00EF6E8D" w:rsidRPr="00EF6E8D">
        <w:rPr>
          <w:rFonts w:ascii="Times New Roman" w:hAnsi="Times New Roman" w:cs="Times New Roman"/>
          <w:sz w:val="24"/>
          <w:szCs w:val="24"/>
          <w:lang w:val="uk-UA"/>
        </w:rPr>
        <w:t>дітей із числа внутрішньо переміщених осіб та дітей, які мають статус дитини, яка постраждала внаслідок воєнних дій і збройних конфліктів;</w:t>
      </w:r>
      <w:r w:rsidR="00EF6E8D">
        <w:rPr>
          <w:lang w:val="uk-UA"/>
        </w:rPr>
        <w:t xml:space="preserve"> </w:t>
      </w:r>
      <w:r w:rsidR="008028D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5D746E" w:rsidRPr="002B730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ітям, </w:t>
      </w:r>
      <w:r w:rsidR="00013E44" w:rsidRPr="002B7305">
        <w:rPr>
          <w:rFonts w:ascii="Times New Roman" w:eastAsia="Calibri" w:hAnsi="Times New Roman" w:cs="Times New Roman"/>
          <w:sz w:val="24"/>
          <w:szCs w:val="24"/>
          <w:lang w:val="uk-UA"/>
        </w:rPr>
        <w:t>загиблих</w:t>
      </w:r>
      <w:r w:rsidR="00013E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(померлих) учасників АТО/</w:t>
      </w:r>
      <w:r w:rsidR="002B73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ООС, </w:t>
      </w:r>
      <w:r w:rsidRPr="006A7D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стали особами з інвалідністю; дітям, батьки, або особи, що їх замінюють, є учасниками </w:t>
      </w:r>
      <w:r w:rsidR="00013E44">
        <w:rPr>
          <w:rFonts w:ascii="Times New Roman" w:eastAsia="Calibri" w:hAnsi="Times New Roman" w:cs="Times New Roman"/>
          <w:sz w:val="24"/>
          <w:szCs w:val="24"/>
          <w:lang w:val="uk-UA"/>
        </w:rPr>
        <w:t>АТО/</w:t>
      </w:r>
      <w:r w:rsidRPr="006A7D5C">
        <w:rPr>
          <w:rFonts w:ascii="Times New Roman" w:eastAsia="Calibri" w:hAnsi="Times New Roman" w:cs="Times New Roman"/>
          <w:sz w:val="24"/>
          <w:szCs w:val="24"/>
          <w:lang w:val="uk-UA"/>
        </w:rPr>
        <w:t>ООС; дітям, батьки, або особи, що їх замінюють, є постраждалими учасниками Революції Гідності,</w:t>
      </w:r>
      <w:r w:rsidR="00EF6E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746E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міській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об’єднаній територіальній гр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>омаді</w:t>
      </w:r>
      <w:r w:rsidR="00025C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746E" w:rsidRPr="00D6589A">
        <w:rPr>
          <w:rFonts w:ascii="Times New Roman" w:hAnsi="Times New Roman" w:cs="Times New Roman"/>
          <w:sz w:val="24"/>
          <w:szCs w:val="24"/>
          <w:lang w:val="uk-UA"/>
        </w:rPr>
        <w:t>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D040C0" w:rsidRPr="00D040C0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віком від 2-х до 3-х років – 26,00 грн. на день (робочий);</w:t>
      </w:r>
    </w:p>
    <w:p w:rsidR="00D040C0" w:rsidRPr="00D6589A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віком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від 3-х до 6 (7) років – 34,00 грн. на день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(робочий).</w:t>
      </w:r>
    </w:p>
    <w:p w:rsidR="00CB626E" w:rsidRPr="00CB626E" w:rsidRDefault="00B7687E" w:rsidP="004077F0">
      <w:pPr>
        <w:pStyle w:val="21"/>
        <w:numPr>
          <w:ilvl w:val="0"/>
          <w:numId w:val="1"/>
        </w:numPr>
        <w:shd w:val="clear" w:color="auto" w:fill="auto"/>
        <w:tabs>
          <w:tab w:val="num" w:pos="284"/>
        </w:tabs>
        <w:spacing w:before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89A" w:rsidRPr="00D6589A">
        <w:rPr>
          <w:rFonts w:ascii="Times New Roman" w:hAnsi="Times New Roman" w:cs="Times New Roman"/>
          <w:sz w:val="24"/>
          <w:szCs w:val="24"/>
          <w:lang w:val="uk-UA"/>
        </w:rPr>
        <w:t>Забезпечити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860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067CB7">
        <w:rPr>
          <w:rFonts w:ascii="Times New Roman" w:hAnsi="Times New Roman" w:cs="Times New Roman"/>
          <w:sz w:val="24"/>
          <w:szCs w:val="24"/>
          <w:lang w:val="uk-UA"/>
        </w:rPr>
        <w:t>01.</w:t>
      </w:r>
      <w:r w:rsidR="0081586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E12A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86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67CB7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1E12A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12AE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D040C0">
        <w:rPr>
          <w:rFonts w:ascii="Times New Roman" w:hAnsi="Times New Roman" w:cs="Times New Roman"/>
          <w:sz w:val="24"/>
          <w:szCs w:val="24"/>
          <w:lang w:val="uk-UA"/>
        </w:rPr>
        <w:t xml:space="preserve">виплату </w:t>
      </w:r>
      <w:r w:rsidR="00D040C0" w:rsidRPr="00190F30">
        <w:rPr>
          <w:rFonts w:ascii="Times New Roman" w:hAnsi="Times New Roman" w:cs="Times New Roman"/>
          <w:sz w:val="24"/>
          <w:szCs w:val="24"/>
          <w:lang w:val="uk-UA"/>
        </w:rPr>
        <w:t xml:space="preserve">компенсації за </w:t>
      </w:r>
      <w:r w:rsidR="00190F30" w:rsidRPr="00190F30">
        <w:rPr>
          <w:rFonts w:ascii="Times New Roman" w:hAnsi="Times New Roman" w:cs="Times New Roman"/>
          <w:sz w:val="24"/>
          <w:szCs w:val="24"/>
          <w:lang w:val="uk-UA"/>
        </w:rPr>
        <w:t>пільгові умови оплати (50%)</w:t>
      </w:r>
      <w:r w:rsidR="00EF6E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40C0">
        <w:rPr>
          <w:rFonts w:ascii="Times New Roman" w:hAnsi="Times New Roman" w:cs="Times New Roman"/>
          <w:sz w:val="24"/>
          <w:szCs w:val="24"/>
          <w:lang w:val="uk-UA"/>
        </w:rPr>
        <w:t xml:space="preserve">харчування 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діт</w:t>
      </w:r>
      <w:r w:rsidR="00190F30">
        <w:rPr>
          <w:rFonts w:ascii="Times New Roman" w:hAnsi="Times New Roman" w:cs="Times New Roman"/>
          <w:sz w:val="24"/>
          <w:szCs w:val="24"/>
          <w:lang w:val="uk-UA"/>
        </w:rPr>
        <w:t>ей</w:t>
      </w:r>
      <w:r w:rsidR="00EF6E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40C0" w:rsidRPr="00706CF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багатодітних 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сімей; діт</w:t>
      </w:r>
      <w:r w:rsidR="00190F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ей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з сімей, які опинились у складних життєвих обставинах та перебувають на відповідному </w:t>
      </w:r>
      <w:r w:rsidR="00D040C0" w:rsidRPr="00E91F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обліку у службі у справах дітей та сім’ї Бучанської міської ради, центрі соціальних служб для сім’ї, дітей та молоді Бучанської міської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ради,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які зареєстровані в </w:t>
      </w:r>
      <w:r w:rsidR="00CB626E" w:rsidRPr="00706CF8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6CF8">
        <w:rPr>
          <w:rFonts w:ascii="Times New Roman" w:hAnsi="Times New Roman" w:cs="Times New Roman"/>
          <w:sz w:val="24"/>
          <w:szCs w:val="24"/>
          <w:lang w:val="uk-UA"/>
        </w:rPr>
        <w:t xml:space="preserve">міській </w:t>
      </w:r>
      <w:r w:rsidR="00CB626E" w:rsidRPr="00706CF8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706CF8">
        <w:rPr>
          <w:rFonts w:ascii="Times New Roman" w:hAnsi="Times New Roman" w:cs="Times New Roman"/>
          <w:sz w:val="24"/>
          <w:szCs w:val="24"/>
          <w:lang w:val="uk-UA"/>
        </w:rPr>
        <w:t>’єднаній територіальній громаді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, 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CB626E" w:rsidRPr="00CB626E" w:rsidRDefault="00CB626E" w:rsidP="00F761CB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віком від 2-х до 3-х років – 13,00 грн. на день (робочий);</w:t>
      </w:r>
    </w:p>
    <w:p w:rsidR="00D6589A" w:rsidRPr="00CB626E" w:rsidRDefault="00CB626E" w:rsidP="00F761CB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>віком від 3-х до 6 (7) років – 1</w:t>
      </w:r>
      <w:r>
        <w:rPr>
          <w:rFonts w:ascii="Times New Roman" w:hAnsi="Times New Roman" w:cs="Times New Roman"/>
          <w:sz w:val="24"/>
          <w:szCs w:val="24"/>
          <w:lang w:val="uk-UA"/>
        </w:rPr>
        <w:t>7,00 грн. на день (робочий).</w:t>
      </w:r>
    </w:p>
    <w:p w:rsidR="00815860" w:rsidRPr="00815860" w:rsidRDefault="00815860" w:rsidP="00815860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815860">
        <w:rPr>
          <w:lang w:val="uk-UA"/>
        </w:rPr>
        <w:t xml:space="preserve">Рішення виконавчого комітету </w:t>
      </w:r>
      <w:r w:rsidR="00CB626E" w:rsidRPr="00815860">
        <w:rPr>
          <w:lang w:val="uk-UA"/>
        </w:rPr>
        <w:t>Бучанської міської</w:t>
      </w:r>
      <w:r w:rsidR="00706CF8" w:rsidRPr="00815860">
        <w:rPr>
          <w:lang w:val="uk-UA"/>
        </w:rPr>
        <w:t xml:space="preserve"> ради </w:t>
      </w:r>
      <w:r w:rsidRPr="00815860">
        <w:rPr>
          <w:lang w:val="uk-UA"/>
        </w:rPr>
        <w:t>від 17.</w:t>
      </w:r>
      <w:r w:rsidR="002126F2">
        <w:rPr>
          <w:lang w:val="uk-UA"/>
        </w:rPr>
        <w:t>03</w:t>
      </w:r>
      <w:r w:rsidRPr="00815860">
        <w:rPr>
          <w:lang w:val="uk-UA"/>
        </w:rPr>
        <w:t>.20</w:t>
      </w:r>
      <w:r w:rsidR="002126F2">
        <w:rPr>
          <w:lang w:val="uk-UA"/>
        </w:rPr>
        <w:t>20</w:t>
      </w:r>
      <w:r w:rsidRPr="00815860">
        <w:rPr>
          <w:lang w:val="uk-UA"/>
        </w:rPr>
        <w:t xml:space="preserve"> № </w:t>
      </w:r>
      <w:r w:rsidR="002126F2">
        <w:rPr>
          <w:lang w:val="uk-UA"/>
        </w:rPr>
        <w:t>195</w:t>
      </w:r>
      <w:r w:rsidRPr="00815860">
        <w:rPr>
          <w:lang w:val="uk-UA"/>
        </w:rPr>
        <w:t xml:space="preserve"> «Про забезпечення безкоштовним харчуванням та пільговими умовами оплати харчуваннявихованців закладів дошкільної освіти Бучанської міської об’єднаної територіальноїгромади у 2020 році</w:t>
      </w:r>
      <w:r>
        <w:rPr>
          <w:lang w:val="uk-UA"/>
        </w:rPr>
        <w:t>» вважати таким, що втратило чинність.</w:t>
      </w:r>
    </w:p>
    <w:p w:rsidR="00E45184" w:rsidRPr="00E45184" w:rsidRDefault="00CB626E" w:rsidP="001148C5">
      <w:pPr>
        <w:numPr>
          <w:ilvl w:val="0"/>
          <w:numId w:val="1"/>
        </w:numPr>
        <w:jc w:val="both"/>
        <w:rPr>
          <w:lang w:val="uk-UA"/>
        </w:rPr>
      </w:pPr>
      <w:r w:rsidRPr="00C51624">
        <w:rPr>
          <w:lang w:val="uk-UA"/>
        </w:rPr>
        <w:t xml:space="preserve">Службі у справах </w:t>
      </w:r>
      <w:r w:rsidR="00E45184" w:rsidRPr="00C51624">
        <w:rPr>
          <w:lang w:val="uk-UA"/>
        </w:rPr>
        <w:t xml:space="preserve">дітей та сім’ї Бучанської міської ради, </w:t>
      </w:r>
      <w:r w:rsidR="00E45184" w:rsidRPr="00C51624">
        <w:rPr>
          <w:rFonts w:eastAsia="Calibri"/>
          <w:lang w:val="uk-UA"/>
        </w:rPr>
        <w:t>центру соціальних служб для сім’ї, дітей та молоді Бучанської</w:t>
      </w:r>
      <w:r w:rsidR="00E45184">
        <w:rPr>
          <w:rFonts w:eastAsia="Calibri"/>
          <w:lang w:val="uk-UA"/>
        </w:rPr>
        <w:t xml:space="preserve"> міської ради надавати інформацію до відділу освіти про дітей із сімей, які опинились у складних життєвих обставинах та перебувають на відповідному обліку, для забезпечення пільгових умов оплати харчування та виплату компенсації за харчування дітей.</w:t>
      </w:r>
    </w:p>
    <w:p w:rsidR="00E45184" w:rsidRPr="00E45184" w:rsidRDefault="00E45184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rFonts w:eastAsia="Calibri"/>
          <w:lang w:val="uk-UA"/>
        </w:rPr>
        <w:t>Відділу освіти Бучанської міської ради довести дане рішення до відома керівників закладів дошкільної освіти.</w:t>
      </w:r>
    </w:p>
    <w:p w:rsidR="00E45184" w:rsidRPr="00E45184" w:rsidRDefault="00E45184" w:rsidP="001148C5">
      <w:pPr>
        <w:numPr>
          <w:ilvl w:val="0"/>
          <w:numId w:val="1"/>
        </w:numPr>
        <w:jc w:val="both"/>
        <w:rPr>
          <w:lang w:val="uk-UA"/>
        </w:rPr>
      </w:pPr>
      <w:r>
        <w:rPr>
          <w:rFonts w:eastAsia="Calibri"/>
          <w:lang w:val="uk-UA"/>
        </w:rPr>
        <w:t>Контроль за виконанням даного рішення покласти на</w:t>
      </w:r>
      <w:r w:rsidR="00706CF8">
        <w:rPr>
          <w:rFonts w:eastAsia="Calibri"/>
          <w:lang w:val="uk-UA"/>
        </w:rPr>
        <w:t xml:space="preserve"> заступника міського голови </w:t>
      </w:r>
      <w:proofErr w:type="spellStart"/>
      <w:r w:rsidR="00706CF8">
        <w:rPr>
          <w:rFonts w:eastAsia="Calibri"/>
          <w:lang w:val="uk-UA"/>
        </w:rPr>
        <w:t>Шепетька</w:t>
      </w:r>
      <w:proofErr w:type="spellEnd"/>
      <w:r w:rsidR="00B7687E">
        <w:rPr>
          <w:rFonts w:eastAsia="Calibri"/>
          <w:lang w:val="uk-UA"/>
        </w:rPr>
        <w:t xml:space="preserve"> </w:t>
      </w:r>
      <w:r w:rsidR="0073604F">
        <w:rPr>
          <w:rFonts w:eastAsia="Calibri"/>
          <w:lang w:val="uk-UA"/>
        </w:rPr>
        <w:t>С.А.</w:t>
      </w:r>
    </w:p>
    <w:p w:rsidR="00D6589A" w:rsidRPr="00E63B39" w:rsidRDefault="00D6589A" w:rsidP="00D6589A">
      <w:pPr>
        <w:jc w:val="both"/>
        <w:rPr>
          <w:sz w:val="16"/>
          <w:szCs w:val="16"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</w:t>
      </w:r>
      <w:r>
        <w:rPr>
          <w:b/>
          <w:lang w:val="uk-UA"/>
        </w:rPr>
        <w:t xml:space="preserve">П. </w:t>
      </w:r>
      <w:r>
        <w:rPr>
          <w:b/>
        </w:rPr>
        <w:t>Федорук</w:t>
      </w:r>
    </w:p>
    <w:p w:rsidR="00701AC8" w:rsidRDefault="00701AC8" w:rsidP="00701AC8">
      <w:pPr>
        <w:jc w:val="both"/>
        <w:rPr>
          <w:b/>
          <w:lang w:val="uk-UA"/>
        </w:rPr>
      </w:pPr>
    </w:p>
    <w:p w:rsidR="00701AC8" w:rsidRDefault="00701AC8" w:rsidP="00675953">
      <w:pPr>
        <w:jc w:val="both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  <w:r w:rsidR="00675953">
        <w:rPr>
          <w:b/>
          <w:lang w:val="uk-UA"/>
        </w:rPr>
        <w:tab/>
      </w:r>
      <w:r w:rsidR="00675953">
        <w:rPr>
          <w:b/>
          <w:lang w:val="uk-UA"/>
        </w:rPr>
        <w:tab/>
      </w:r>
      <w:r w:rsidR="00675953">
        <w:rPr>
          <w:b/>
          <w:lang w:val="uk-UA"/>
        </w:rPr>
        <w:tab/>
      </w:r>
      <w:r w:rsidR="00675953">
        <w:rPr>
          <w:b/>
          <w:lang w:val="uk-UA"/>
        </w:rPr>
        <w:tab/>
      </w:r>
      <w:r w:rsidR="00675953">
        <w:rPr>
          <w:b/>
          <w:lang w:val="uk-UA"/>
        </w:rPr>
        <w:tab/>
      </w:r>
      <w:r w:rsidR="00675953">
        <w:rPr>
          <w:b/>
          <w:lang w:val="uk-UA"/>
        </w:rPr>
        <w:tab/>
      </w:r>
      <w:r>
        <w:rPr>
          <w:b/>
          <w:lang w:val="uk-UA"/>
        </w:rPr>
        <w:t>С.А. Шепетько</w:t>
      </w:r>
    </w:p>
    <w:p w:rsidR="00701AC8" w:rsidRDefault="00701AC8" w:rsidP="00701AC8">
      <w:pPr>
        <w:jc w:val="both"/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bCs/>
          <w:color w:val="000000"/>
          <w:spacing w:val="1"/>
        </w:rPr>
        <w:t>В.о.</w:t>
      </w:r>
      <w:r w:rsidR="00B7687E">
        <w:rPr>
          <w:b/>
          <w:bCs/>
          <w:color w:val="000000"/>
          <w:spacing w:val="1"/>
          <w:lang w:val="uk-UA"/>
        </w:rPr>
        <w:t xml:space="preserve"> </w:t>
      </w:r>
      <w:proofErr w:type="spellStart"/>
      <w:r>
        <w:rPr>
          <w:b/>
          <w:bCs/>
          <w:color w:val="000000"/>
          <w:spacing w:val="1"/>
        </w:rPr>
        <w:t>керуючого</w:t>
      </w:r>
      <w:proofErr w:type="spellEnd"/>
      <w:r>
        <w:rPr>
          <w:b/>
          <w:bCs/>
          <w:color w:val="000000"/>
          <w:spacing w:val="1"/>
        </w:rPr>
        <w:t xml:space="preserve"> справами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  <w:lang w:val="uk-UA"/>
        </w:rPr>
        <w:t xml:space="preserve">О.Ф. </w:t>
      </w:r>
      <w:proofErr w:type="spellStart"/>
      <w:r>
        <w:rPr>
          <w:b/>
          <w:bCs/>
          <w:color w:val="000000"/>
          <w:spacing w:val="1"/>
          <w:lang w:val="uk-UA"/>
        </w:rPr>
        <w:t>Пронько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Pr="00701AC8" w:rsidRDefault="00701AC8" w:rsidP="00701AC8">
      <w:pPr>
        <w:jc w:val="both"/>
        <w:rPr>
          <w:b/>
          <w:lang w:val="uk-UA"/>
        </w:rPr>
      </w:pPr>
      <w:r>
        <w:rPr>
          <w:b/>
        </w:rPr>
        <w:t>ПОГОДЖЕНО:</w:t>
      </w:r>
    </w:p>
    <w:p w:rsidR="00701AC8" w:rsidRPr="00EF6EA3" w:rsidRDefault="00701AC8" w:rsidP="00701AC8">
      <w:pPr>
        <w:jc w:val="both"/>
      </w:pPr>
      <w:r w:rsidRPr="00EF6EA3">
        <w:t xml:space="preserve">Начальник </w:t>
      </w:r>
      <w:proofErr w:type="spellStart"/>
      <w:r w:rsidRPr="00EF6EA3">
        <w:t>фінансового</w:t>
      </w:r>
      <w:proofErr w:type="spellEnd"/>
      <w:r w:rsidR="00B7687E" w:rsidRPr="00EF6EA3">
        <w:rPr>
          <w:lang w:val="uk-UA"/>
        </w:rPr>
        <w:t xml:space="preserve"> </w:t>
      </w:r>
      <w:proofErr w:type="spellStart"/>
      <w:r w:rsidRPr="00EF6EA3">
        <w:t>управління</w:t>
      </w:r>
      <w:proofErr w:type="spellEnd"/>
      <w:r w:rsidRPr="00EF6EA3">
        <w:tab/>
      </w:r>
      <w:r w:rsidRPr="00EF6EA3">
        <w:tab/>
      </w:r>
      <w:r w:rsidRPr="00EF6EA3">
        <w:tab/>
      </w:r>
      <w:r w:rsidRPr="00EF6EA3">
        <w:tab/>
      </w:r>
      <w:r w:rsidRPr="00EF6EA3">
        <w:tab/>
        <w:t>Т.А.</w:t>
      </w:r>
      <w:r w:rsidR="00B7687E" w:rsidRPr="00EF6EA3">
        <w:rPr>
          <w:lang w:val="uk-UA"/>
        </w:rPr>
        <w:t xml:space="preserve"> </w:t>
      </w:r>
      <w:proofErr w:type="spellStart"/>
      <w:r w:rsidRPr="00EF6EA3">
        <w:t>Сімон</w:t>
      </w:r>
      <w:proofErr w:type="spellEnd"/>
    </w:p>
    <w:p w:rsidR="00701AC8" w:rsidRPr="00EF6EA3" w:rsidRDefault="00701AC8" w:rsidP="00701AC8">
      <w:pPr>
        <w:jc w:val="both"/>
      </w:pPr>
      <w:bookmarkStart w:id="0" w:name="_GoBack"/>
      <w:bookmarkEnd w:id="0"/>
    </w:p>
    <w:p w:rsidR="00701AC8" w:rsidRPr="00EF6EA3" w:rsidRDefault="00701AC8" w:rsidP="00701AC8">
      <w:pPr>
        <w:jc w:val="both"/>
        <w:rPr>
          <w:lang w:val="uk-UA"/>
        </w:rPr>
      </w:pPr>
      <w:r w:rsidRPr="00EF6EA3">
        <w:rPr>
          <w:lang w:val="uk-UA"/>
        </w:rPr>
        <w:t>Начальник юридичного відділу</w:t>
      </w:r>
      <w:r w:rsidRPr="00EF6EA3">
        <w:rPr>
          <w:lang w:val="uk-UA"/>
        </w:rPr>
        <w:tab/>
      </w:r>
      <w:r w:rsidRPr="00EF6EA3">
        <w:rPr>
          <w:lang w:val="uk-UA"/>
        </w:rPr>
        <w:tab/>
      </w:r>
      <w:r w:rsidRPr="00EF6EA3">
        <w:rPr>
          <w:lang w:val="uk-UA"/>
        </w:rPr>
        <w:tab/>
      </w:r>
      <w:r w:rsidRPr="00EF6EA3">
        <w:rPr>
          <w:lang w:val="uk-UA"/>
        </w:rPr>
        <w:tab/>
      </w:r>
      <w:r w:rsidRPr="00EF6EA3">
        <w:rPr>
          <w:lang w:val="uk-UA"/>
        </w:rPr>
        <w:tab/>
      </w:r>
      <w:r w:rsidRPr="00EF6EA3">
        <w:rPr>
          <w:lang w:val="uk-UA"/>
        </w:rPr>
        <w:tab/>
        <w:t xml:space="preserve">М.С. </w:t>
      </w:r>
      <w:proofErr w:type="spellStart"/>
      <w:r w:rsidRPr="00EF6EA3">
        <w:rPr>
          <w:lang w:val="uk-UA"/>
        </w:rPr>
        <w:t>Бєляков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</w:rPr>
      </w:pPr>
      <w:r>
        <w:rPr>
          <w:b/>
        </w:rPr>
        <w:t>ПОДАННЯ:</w:t>
      </w:r>
    </w:p>
    <w:p w:rsidR="001148C5" w:rsidRDefault="00701AC8" w:rsidP="00701AC8">
      <w:pPr>
        <w:jc w:val="both"/>
      </w:pPr>
      <w:r>
        <w:t>Начальник відділу</w:t>
      </w:r>
      <w:r w:rsidR="00B7687E">
        <w:rPr>
          <w:lang w:val="uk-UA"/>
        </w:rPr>
        <w:t xml:space="preserve"> </w:t>
      </w:r>
      <w:r>
        <w:t>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О.І.</w:t>
      </w:r>
      <w:r w:rsidR="00B7687E">
        <w:rPr>
          <w:lang w:val="uk-UA"/>
        </w:rPr>
        <w:t xml:space="preserve"> </w:t>
      </w:r>
      <w:r>
        <w:t>Цимбал</w:t>
      </w:r>
    </w:p>
    <w:p w:rsidR="00815860" w:rsidRDefault="00815860" w:rsidP="00701AC8">
      <w:pPr>
        <w:jc w:val="both"/>
      </w:pPr>
    </w:p>
    <w:p w:rsidR="00815860" w:rsidRDefault="00815860" w:rsidP="00701AC8">
      <w:pPr>
        <w:jc w:val="both"/>
      </w:pPr>
    </w:p>
    <w:p w:rsidR="00815860" w:rsidRDefault="00815860" w:rsidP="00701AC8">
      <w:pPr>
        <w:jc w:val="both"/>
      </w:pPr>
    </w:p>
    <w:p w:rsidR="00815860" w:rsidRPr="00815860" w:rsidRDefault="00815860" w:rsidP="00815860">
      <w:pPr>
        <w:jc w:val="both"/>
      </w:pPr>
    </w:p>
    <w:sectPr w:rsidR="00815860" w:rsidRPr="00815860" w:rsidSect="00067CB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0CE3C7A"/>
    <w:multiLevelType w:val="multilevel"/>
    <w:tmpl w:val="C13EF65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eastAsiaTheme="minorHAnsi" w:hint="default"/>
      </w:rPr>
    </w:lvl>
  </w:abstractNum>
  <w:abstractNum w:abstractNumId="4">
    <w:nsid w:val="6BF43C88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4A4949"/>
    <w:multiLevelType w:val="multilevel"/>
    <w:tmpl w:val="2BC0D9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C773FDD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DE"/>
    <w:rsid w:val="00012126"/>
    <w:rsid w:val="00013E44"/>
    <w:rsid w:val="00015E34"/>
    <w:rsid w:val="00025C39"/>
    <w:rsid w:val="00052CEA"/>
    <w:rsid w:val="000544A3"/>
    <w:rsid w:val="00056414"/>
    <w:rsid w:val="00067CB7"/>
    <w:rsid w:val="00095685"/>
    <w:rsid w:val="00097A7B"/>
    <w:rsid w:val="000B00F7"/>
    <w:rsid w:val="000F0FD6"/>
    <w:rsid w:val="000F3B99"/>
    <w:rsid w:val="000F6982"/>
    <w:rsid w:val="00101F40"/>
    <w:rsid w:val="00106AA7"/>
    <w:rsid w:val="001148C5"/>
    <w:rsid w:val="00142DA9"/>
    <w:rsid w:val="0014368C"/>
    <w:rsid w:val="00154827"/>
    <w:rsid w:val="00161E6E"/>
    <w:rsid w:val="00190F30"/>
    <w:rsid w:val="0019725C"/>
    <w:rsid w:val="001C08C1"/>
    <w:rsid w:val="001C1C5E"/>
    <w:rsid w:val="001C27FE"/>
    <w:rsid w:val="001E12AE"/>
    <w:rsid w:val="001E781F"/>
    <w:rsid w:val="001F3B03"/>
    <w:rsid w:val="001F40DF"/>
    <w:rsid w:val="002126F2"/>
    <w:rsid w:val="00224DA4"/>
    <w:rsid w:val="002337CE"/>
    <w:rsid w:val="00235850"/>
    <w:rsid w:val="002A4B20"/>
    <w:rsid w:val="002A58FD"/>
    <w:rsid w:val="002B4E50"/>
    <w:rsid w:val="002B7305"/>
    <w:rsid w:val="00300FAE"/>
    <w:rsid w:val="00320CED"/>
    <w:rsid w:val="00334243"/>
    <w:rsid w:val="00342CF2"/>
    <w:rsid w:val="0035766E"/>
    <w:rsid w:val="0037296A"/>
    <w:rsid w:val="003B193A"/>
    <w:rsid w:val="003C64E4"/>
    <w:rsid w:val="003D4708"/>
    <w:rsid w:val="003F5AA9"/>
    <w:rsid w:val="004077F0"/>
    <w:rsid w:val="00417DAF"/>
    <w:rsid w:val="004625FC"/>
    <w:rsid w:val="00492354"/>
    <w:rsid w:val="004B675F"/>
    <w:rsid w:val="004E76E1"/>
    <w:rsid w:val="004F12EE"/>
    <w:rsid w:val="004F6BE0"/>
    <w:rsid w:val="00575F23"/>
    <w:rsid w:val="00590DB7"/>
    <w:rsid w:val="005D746E"/>
    <w:rsid w:val="005E630A"/>
    <w:rsid w:val="005F01F6"/>
    <w:rsid w:val="005F40C4"/>
    <w:rsid w:val="00642685"/>
    <w:rsid w:val="00670F29"/>
    <w:rsid w:val="00672D23"/>
    <w:rsid w:val="00675953"/>
    <w:rsid w:val="006773B9"/>
    <w:rsid w:val="0068763B"/>
    <w:rsid w:val="0069389D"/>
    <w:rsid w:val="00695EDC"/>
    <w:rsid w:val="006A1CFE"/>
    <w:rsid w:val="006A7D5C"/>
    <w:rsid w:val="00701AC8"/>
    <w:rsid w:val="00706CF8"/>
    <w:rsid w:val="00711131"/>
    <w:rsid w:val="007174C1"/>
    <w:rsid w:val="007321AB"/>
    <w:rsid w:val="0073604F"/>
    <w:rsid w:val="007B6866"/>
    <w:rsid w:val="007C6DFE"/>
    <w:rsid w:val="008028D2"/>
    <w:rsid w:val="0080578A"/>
    <w:rsid w:val="00815860"/>
    <w:rsid w:val="00820AE4"/>
    <w:rsid w:val="00840C84"/>
    <w:rsid w:val="008C7E20"/>
    <w:rsid w:val="00931132"/>
    <w:rsid w:val="00994E79"/>
    <w:rsid w:val="009D15AD"/>
    <w:rsid w:val="009D4467"/>
    <w:rsid w:val="00A45BA4"/>
    <w:rsid w:val="00A5517E"/>
    <w:rsid w:val="00A851E4"/>
    <w:rsid w:val="00AB6E69"/>
    <w:rsid w:val="00AC4A50"/>
    <w:rsid w:val="00AD4163"/>
    <w:rsid w:val="00AE5724"/>
    <w:rsid w:val="00AF6048"/>
    <w:rsid w:val="00B011E4"/>
    <w:rsid w:val="00B014AC"/>
    <w:rsid w:val="00B13A67"/>
    <w:rsid w:val="00B34DE2"/>
    <w:rsid w:val="00B7687E"/>
    <w:rsid w:val="00BB1505"/>
    <w:rsid w:val="00BD7333"/>
    <w:rsid w:val="00BD7603"/>
    <w:rsid w:val="00BE173F"/>
    <w:rsid w:val="00BF268A"/>
    <w:rsid w:val="00C014D7"/>
    <w:rsid w:val="00C51624"/>
    <w:rsid w:val="00C61619"/>
    <w:rsid w:val="00CB626E"/>
    <w:rsid w:val="00D040C0"/>
    <w:rsid w:val="00D05AF8"/>
    <w:rsid w:val="00D06CF4"/>
    <w:rsid w:val="00D30624"/>
    <w:rsid w:val="00D65495"/>
    <w:rsid w:val="00D6589A"/>
    <w:rsid w:val="00D70F7A"/>
    <w:rsid w:val="00D7228C"/>
    <w:rsid w:val="00DB2136"/>
    <w:rsid w:val="00DD3563"/>
    <w:rsid w:val="00E07EE7"/>
    <w:rsid w:val="00E33CE3"/>
    <w:rsid w:val="00E45184"/>
    <w:rsid w:val="00E623D7"/>
    <w:rsid w:val="00E91F9C"/>
    <w:rsid w:val="00E95596"/>
    <w:rsid w:val="00E956A0"/>
    <w:rsid w:val="00EE4613"/>
    <w:rsid w:val="00EF3B41"/>
    <w:rsid w:val="00EF63DE"/>
    <w:rsid w:val="00EF6C84"/>
    <w:rsid w:val="00EF6E8D"/>
    <w:rsid w:val="00EF6EA3"/>
    <w:rsid w:val="00F05D07"/>
    <w:rsid w:val="00F44185"/>
    <w:rsid w:val="00F4718C"/>
    <w:rsid w:val="00F66EB4"/>
    <w:rsid w:val="00F761CB"/>
    <w:rsid w:val="00FA432B"/>
    <w:rsid w:val="00FB2011"/>
    <w:rsid w:val="00FD0533"/>
    <w:rsid w:val="00FE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672D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2D2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qFormat/>
    <w:rsid w:val="00142DA9"/>
    <w:rPr>
      <w:b/>
      <w:bCs/>
    </w:rPr>
  </w:style>
  <w:style w:type="paragraph" w:styleId="a8">
    <w:name w:val="List Paragraph"/>
    <w:basedOn w:val="a"/>
    <w:uiPriority w:val="34"/>
    <w:qFormat/>
    <w:rsid w:val="00815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Openiok</dc:creator>
  <cp:lastModifiedBy>Пользователь</cp:lastModifiedBy>
  <cp:revision>16</cp:revision>
  <cp:lastPrinted>2020-12-11T09:03:00Z</cp:lastPrinted>
  <dcterms:created xsi:type="dcterms:W3CDTF">2020-11-30T07:53:00Z</dcterms:created>
  <dcterms:modified xsi:type="dcterms:W3CDTF">2020-12-21T06:58:00Z</dcterms:modified>
</cp:coreProperties>
</file>